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45" w:rsidRPr="002F0645" w:rsidRDefault="002F0645" w:rsidP="002F0645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2F064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Aggregating on index levels/fields</w:t>
      </w:r>
    </w:p>
    <w:p w:rsidR="002F0645" w:rsidRPr="002F0645" w:rsidRDefault="002F0645" w:rsidP="002F064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If you have a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 a multi-level row index, the individual levels can be used to perform the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groupby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allows advanced aggregation techniques to be applied along one or more levels in the index and across one or more columns.</w:t>
      </w:r>
    </w:p>
    <w:p w:rsidR="002F0645" w:rsidRPr="002F0645" w:rsidRDefault="002F0645" w:rsidP="002F064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In this exercise you'll use the full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Gapminder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dataset which contains yearly values of life expectancy, population, child mortality (per 1,000) and per capita gross domestic product (GDP) for every country in the world from 1964 to 2013.</w:t>
      </w:r>
    </w:p>
    <w:p w:rsidR="002F0645" w:rsidRPr="002F0645" w:rsidRDefault="002F0645" w:rsidP="002F064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Your job is to create a multi-level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of the columns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'Year'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'Region'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'Country'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Next you'll group the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by the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'Year'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'Region'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levels. Finally, you'll apply a dictionary aggregation to compute the total population, spread of per capita GDP values and average child mortality rate.</w:t>
      </w:r>
    </w:p>
    <w:p w:rsidR="002F0645" w:rsidRPr="002F0645" w:rsidRDefault="002F0645" w:rsidP="002F064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Gapminder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CSV file is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is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available as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'gapminder.csv'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2F0645" w:rsidRPr="002F0645" w:rsidRDefault="002F0645" w:rsidP="002F0645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2F0645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2F0645" w:rsidRPr="002F0645" w:rsidRDefault="002F0645" w:rsidP="002F0645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Read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'gapminder.csv'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into a </w:t>
      </w:r>
      <w:proofErr w:type="spellStart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 </w:t>
      </w:r>
      <w:proofErr w:type="spellStart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index_col</w:t>
      </w:r>
      <w:proofErr w:type="spellEnd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=['</w:t>
      </w:r>
      <w:proofErr w:type="spellStart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Year','region','Country</w:t>
      </w:r>
      <w:proofErr w:type="spellEnd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Sort the index.</w:t>
      </w:r>
    </w:p>
    <w:p w:rsidR="002F0645" w:rsidRPr="002F0645" w:rsidRDefault="002F0645" w:rsidP="002F064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Group </w:t>
      </w:r>
      <w:proofErr w:type="spellStart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gapminder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a level of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</w:t>
      </w:r>
      <w:proofErr w:type="spellStart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Year','region</w:t>
      </w:r>
      <w:proofErr w:type="spellEnd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using its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level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parameter. Save the result as </w:t>
      </w:r>
      <w:proofErr w:type="spellStart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by_year_region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2F0645" w:rsidRPr="002F0645" w:rsidRDefault="002F0645" w:rsidP="002F064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Define the function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spread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which returns the maximum and minimum of an input series.</w:t>
      </w:r>
    </w:p>
    <w:p w:rsidR="002F0645" w:rsidRPr="002F0645" w:rsidRDefault="002F0645" w:rsidP="002F064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Create a dictionary with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'population':'sum'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'child_mortality':'mean'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'gdp':spread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aggregator. This has been done for you.</w:t>
      </w:r>
    </w:p>
    <w:p w:rsidR="002F0645" w:rsidRPr="002F0645" w:rsidRDefault="002F0645" w:rsidP="002F064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Use the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aggregator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dictionary to aggregate </w:t>
      </w:r>
      <w:proofErr w:type="spellStart"/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by_year_region</w:t>
      </w:r>
      <w:proofErr w:type="spellEnd"/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Save the result as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aggregated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2F0645" w:rsidRPr="002F0645" w:rsidRDefault="002F0645" w:rsidP="002F064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last 6 entries of </w:t>
      </w:r>
      <w:r w:rsidRPr="002F064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aggregated</w:t>
      </w:r>
      <w:r w:rsidRPr="002F064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025A8" w:rsidRDefault="009025A8" w:rsidP="009025A8">
      <w:r>
        <w:t xml:space="preserve"># Read the CSV file into a </w:t>
      </w:r>
      <w:proofErr w:type="spellStart"/>
      <w:r>
        <w:t>DataFrame</w:t>
      </w:r>
      <w:proofErr w:type="spellEnd"/>
      <w:r>
        <w:t xml:space="preserve"> and sort the index: </w:t>
      </w:r>
      <w:proofErr w:type="spellStart"/>
      <w:r>
        <w:t>gapminder</w:t>
      </w:r>
      <w:proofErr w:type="spellEnd"/>
    </w:p>
    <w:p w:rsidR="009025A8" w:rsidRDefault="009025A8" w:rsidP="009025A8">
      <w:proofErr w:type="spellStart"/>
      <w:r>
        <w:t>gapminder</w:t>
      </w:r>
      <w:proofErr w:type="spellEnd"/>
      <w:r>
        <w:t xml:space="preserve"> = </w:t>
      </w:r>
      <w:proofErr w:type="spellStart"/>
      <w:r>
        <w:t>pd.read_csv</w:t>
      </w:r>
      <w:proofErr w:type="spellEnd"/>
      <w:r>
        <w:t xml:space="preserve">('gapminder.csv', </w:t>
      </w:r>
      <w:proofErr w:type="spellStart"/>
      <w:r>
        <w:t>index_col</w:t>
      </w:r>
      <w:proofErr w:type="spellEnd"/>
      <w:r>
        <w:t>=['Year', 'region', 'Country']).</w:t>
      </w:r>
      <w:proofErr w:type="spellStart"/>
      <w:r>
        <w:t>sort_index</w:t>
      </w:r>
      <w:proofErr w:type="spellEnd"/>
      <w:r>
        <w:t>()</w:t>
      </w:r>
    </w:p>
    <w:p w:rsidR="009025A8" w:rsidRDefault="009025A8" w:rsidP="009025A8"/>
    <w:p w:rsidR="009025A8" w:rsidRDefault="009025A8" w:rsidP="009025A8">
      <w:r>
        <w:t xml:space="preserve"># Group </w:t>
      </w:r>
      <w:proofErr w:type="spellStart"/>
      <w:r>
        <w:t>gapminder</w:t>
      </w:r>
      <w:proofErr w:type="spellEnd"/>
      <w:r>
        <w:t xml:space="preserve"> by 'Year' and 'region': </w:t>
      </w:r>
      <w:proofErr w:type="spellStart"/>
      <w:r>
        <w:t>by_year_region</w:t>
      </w:r>
      <w:proofErr w:type="spellEnd"/>
    </w:p>
    <w:p w:rsidR="009025A8" w:rsidRDefault="009025A8" w:rsidP="009025A8">
      <w:proofErr w:type="spellStart"/>
      <w:r>
        <w:t>by_year_region</w:t>
      </w:r>
      <w:proofErr w:type="spellEnd"/>
      <w:r>
        <w:t xml:space="preserve"> = </w:t>
      </w:r>
      <w:proofErr w:type="spellStart"/>
      <w:r>
        <w:t>gapminder.groupby</w:t>
      </w:r>
      <w:proofErr w:type="spellEnd"/>
      <w:r>
        <w:t>(level=['Year', 'region'])</w:t>
      </w:r>
    </w:p>
    <w:p w:rsidR="009025A8" w:rsidRDefault="009025A8" w:rsidP="009025A8"/>
    <w:p w:rsidR="009025A8" w:rsidRDefault="009025A8" w:rsidP="009025A8">
      <w:r>
        <w:t># Define the function to compute spread: spread</w:t>
      </w:r>
    </w:p>
    <w:p w:rsidR="009025A8" w:rsidRDefault="009025A8" w:rsidP="009025A8">
      <w:proofErr w:type="spellStart"/>
      <w:r>
        <w:lastRenderedPageBreak/>
        <w:t>def</w:t>
      </w:r>
      <w:proofErr w:type="spellEnd"/>
      <w:r>
        <w:t xml:space="preserve"> spread(series):</w:t>
      </w:r>
    </w:p>
    <w:p w:rsidR="009025A8" w:rsidRDefault="009025A8" w:rsidP="009025A8">
      <w:r>
        <w:t xml:space="preserve">    return </w:t>
      </w:r>
      <w:proofErr w:type="spellStart"/>
      <w:r>
        <w:t>series.max</w:t>
      </w:r>
      <w:proofErr w:type="spellEnd"/>
      <w:r>
        <w:t xml:space="preserve">() - </w:t>
      </w:r>
      <w:proofErr w:type="spellStart"/>
      <w:r>
        <w:t>series.min</w:t>
      </w:r>
      <w:proofErr w:type="spellEnd"/>
      <w:r>
        <w:t>()</w:t>
      </w:r>
    </w:p>
    <w:p w:rsidR="009025A8" w:rsidRDefault="009025A8" w:rsidP="009025A8"/>
    <w:p w:rsidR="009025A8" w:rsidRDefault="009025A8" w:rsidP="009025A8">
      <w:r>
        <w:t># Create the dictionary: aggregator</w:t>
      </w:r>
    </w:p>
    <w:p w:rsidR="009025A8" w:rsidRDefault="009025A8" w:rsidP="009025A8">
      <w:r>
        <w:t>aggregator = {'</w:t>
      </w:r>
      <w:proofErr w:type="spellStart"/>
      <w:r>
        <w:t>population':'sum</w:t>
      </w:r>
      <w:proofErr w:type="spellEnd"/>
      <w:r>
        <w:t>', '</w:t>
      </w:r>
      <w:proofErr w:type="spellStart"/>
      <w:r>
        <w:t>child_mortality':'mean</w:t>
      </w:r>
      <w:proofErr w:type="spellEnd"/>
      <w:r>
        <w:t>', '</w:t>
      </w:r>
      <w:proofErr w:type="spellStart"/>
      <w:r>
        <w:t>gdp</w:t>
      </w:r>
      <w:proofErr w:type="spellEnd"/>
      <w:r>
        <w:t>':spread}</w:t>
      </w:r>
    </w:p>
    <w:p w:rsidR="009025A8" w:rsidRDefault="009025A8" w:rsidP="009025A8"/>
    <w:p w:rsidR="009025A8" w:rsidRDefault="009025A8" w:rsidP="009025A8">
      <w:r>
        <w:t xml:space="preserve"># Aggregate </w:t>
      </w:r>
      <w:proofErr w:type="spellStart"/>
      <w:r>
        <w:t>by_year_region</w:t>
      </w:r>
      <w:proofErr w:type="spellEnd"/>
      <w:r>
        <w:t xml:space="preserve"> using the dictionary: aggregated</w:t>
      </w:r>
    </w:p>
    <w:p w:rsidR="009025A8" w:rsidRDefault="009025A8" w:rsidP="009025A8">
      <w:r>
        <w:t xml:space="preserve">aggregated = </w:t>
      </w:r>
      <w:proofErr w:type="spellStart"/>
      <w:r>
        <w:t>by_year_region.agg</w:t>
      </w:r>
      <w:proofErr w:type="spellEnd"/>
      <w:r>
        <w:t>(aggregator)</w:t>
      </w:r>
    </w:p>
    <w:p w:rsidR="009025A8" w:rsidRDefault="009025A8" w:rsidP="009025A8"/>
    <w:p w:rsidR="009025A8" w:rsidRDefault="009025A8" w:rsidP="009025A8">
      <w:r>
        <w:t xml:space="preserve"># Print the last 6 entries of aggregated </w:t>
      </w:r>
    </w:p>
    <w:p w:rsidR="00FC3E39" w:rsidRDefault="009025A8" w:rsidP="009025A8">
      <w:r>
        <w:t>print(</w:t>
      </w:r>
      <w:proofErr w:type="spellStart"/>
      <w:r>
        <w:t>aggregated.tail</w:t>
      </w:r>
      <w:proofErr w:type="spellEnd"/>
      <w:r>
        <w:t>(6))</w:t>
      </w:r>
      <w:bookmarkStart w:id="0" w:name="_GoBack"/>
      <w:bookmarkEnd w:id="0"/>
    </w:p>
    <w:sectPr w:rsidR="00FC3E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C06"/>
    <w:multiLevelType w:val="multilevel"/>
    <w:tmpl w:val="CBE80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45"/>
    <w:rsid w:val="002F0645"/>
    <w:rsid w:val="007364B8"/>
    <w:rsid w:val="00780B97"/>
    <w:rsid w:val="008377A6"/>
    <w:rsid w:val="009025A8"/>
    <w:rsid w:val="00C75744"/>
    <w:rsid w:val="00E9676B"/>
    <w:rsid w:val="00FC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0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2F06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64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2F064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2F0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2F064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2F0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0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2F06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64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2F064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2F0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2F064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2F0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8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5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62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90734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6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825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1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4</cp:revision>
  <dcterms:created xsi:type="dcterms:W3CDTF">2018-03-17T01:43:00Z</dcterms:created>
  <dcterms:modified xsi:type="dcterms:W3CDTF">2018-03-17T15:10:00Z</dcterms:modified>
</cp:coreProperties>
</file>